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135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87"/>
        <w:gridCol w:w="1365"/>
        <w:gridCol w:w="2985"/>
        <w:gridCol w:w="1290"/>
        <w:gridCol w:w="3180"/>
        <w:gridCol w:w="157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3" w:hRule="atLeast"/>
        </w:trPr>
        <w:tc>
          <w:tcPr>
            <w:tcW w:w="258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</w:rPr>
              <w:t>专业班级</w:t>
            </w:r>
          </w:p>
        </w:tc>
        <w:tc>
          <w:tcPr>
            <w:tcW w:w="136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298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</w:rPr>
              <w:t>专业班级</w:t>
            </w:r>
          </w:p>
        </w:tc>
        <w:tc>
          <w:tcPr>
            <w:tcW w:w="129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  <w:tc>
          <w:tcPr>
            <w:tcW w:w="318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</w:rPr>
              <w:t>专业班级</w:t>
            </w:r>
          </w:p>
        </w:tc>
        <w:tc>
          <w:tcPr>
            <w:tcW w:w="157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</w:rPr>
              <w:t>姓名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</w:rPr>
              <w:t>2015级英语1班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333333"/>
                <w:spacing w:val="0"/>
                <w:sz w:val="21"/>
                <w:szCs w:val="21"/>
              </w:rPr>
              <w:t>杨楚清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唐敏皇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2016级会计2班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肖佳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2016级英语1班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石伦慧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2016级国际经济与贸易班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朱思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2016级会计2班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黄柳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2016级英语1班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朱璐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2015级财务管理2班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佘景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2016级会计2班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吴春霖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2016级英语2班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徐艳圆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2015级广告学班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朱思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2016级会计3班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尹思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2016级英语2班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游红利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2015级广告学班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罗赛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2016级会计4班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张馨予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2016级法语班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周新丽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谭可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2016级会计4班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曾月蓉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2016级法语班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袁雨晨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谭天文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2016级会计4班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谷诗瑶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陈梦渟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黄雅倩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2016级行政管理班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程明迪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朱敏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邓雅娟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2016级旅游管理班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楼远远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冯子璇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王叶青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2016级旅游管理班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周星辰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刘美琪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周琴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2016级行政管理班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宋媛媛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李嘉欣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2015级财务管理3班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邓琳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2016级行政管理班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胡荣方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周郡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阳迎晖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2016级行政管理班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邓亚男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刘悦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唐洁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2016级旅游管理班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周立婷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周鑫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项青青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2016级机械2班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唐承灿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曾芳林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2016级财务管理2班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王周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2016级机械2班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胡柱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余佳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2016级金融1班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陈怡妗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2015级土木4班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彭建龙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罗佳伟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2016级金融1班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胡航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2016级土木1班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肖晶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2016级汉语言文学2班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刘寒蕾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2016级金融2班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王舒婷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2016级土木1班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王鸿杰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彭泽兵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2016级金融2班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李紫青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2016级土木1班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贺景婧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000000" w:sz="8" w:space="0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杨志远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2016级金融2班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盛旺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2016级土木2班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马志龙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周文彬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2016级金融3班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成婷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2016级土木2班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戴依琳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尹斯远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2016级金融3班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许萱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2016级土木3班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王灿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罗瑶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2015级会计3班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张雨涵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2016级土木3班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张祥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蹇英军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高紫悦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2016级制药工程班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宋秋玲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康健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李飞荑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2016级制药工程班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徐灵澈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王惠民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杨雅雯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2016级电子信息工程班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杨淞迪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肖嘉英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李娅晴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2016级电子信息工程班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周淼富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易辉煌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2016级会计1班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沈瑞丰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2016级高分子材料与工程班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李娜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陈洋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宁兰心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2016级高分子材料与工程班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黄婧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7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2016级法学1班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马荣徽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田亚萍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2016级计算机科学与技术1班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黄鸿燕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2016级法学2班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宁佳丽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2016级会计2班</w:t>
            </w:r>
          </w:p>
        </w:tc>
        <w:tc>
          <w:tcPr>
            <w:tcW w:w="129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廖佳</w:t>
            </w:r>
          </w:p>
        </w:tc>
        <w:tc>
          <w:tcPr>
            <w:tcW w:w="318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right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2016级计算机科学与技术2班</w:t>
            </w:r>
          </w:p>
        </w:tc>
        <w:tc>
          <w:tcPr>
            <w:tcW w:w="1575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陈仔豪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4" w:hRule="atLeast"/>
        </w:trPr>
        <w:tc>
          <w:tcPr>
            <w:tcW w:w="25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2015级动画2班</w:t>
            </w:r>
          </w:p>
        </w:tc>
        <w:tc>
          <w:tcPr>
            <w:tcW w:w="13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2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i w:val="0"/>
                <w:caps w:val="0"/>
                <w:color w:val="000000"/>
                <w:spacing w:val="0"/>
                <w:sz w:val="21"/>
                <w:szCs w:val="21"/>
              </w:rPr>
              <w:t>刘靓</w:t>
            </w:r>
          </w:p>
        </w:tc>
        <w:tc>
          <w:tcPr>
            <w:tcW w:w="2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20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15级电子商务班</w:t>
            </w: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   刘颖</w:t>
            </w:r>
          </w:p>
        </w:tc>
        <w:tc>
          <w:tcPr>
            <w:tcW w:w="3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15级</w:t>
            </w:r>
            <w:r>
              <w:rPr>
                <w:rFonts w:hint="eastAsia" w:ascii="宋体" w:hAnsi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金融2</w:t>
            </w: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班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333333"/>
                <w:sz w:val="21"/>
                <w:szCs w:val="21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 xml:space="preserve">  黄信娟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 w:val="0"/>
          <w:bCs w:val="0"/>
          <w:sz w:val="21"/>
          <w:szCs w:val="21"/>
          <w:lang w:eastAsia="zh-CN"/>
        </w:rPr>
      </w:pPr>
      <w:bookmarkStart w:id="0" w:name="_GoBack"/>
      <w:bookmarkEnd w:id="0"/>
    </w:p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166C04"/>
    <w:rsid w:val="0EBC65F2"/>
    <w:rsid w:val="11A73459"/>
    <w:rsid w:val="16BA02AD"/>
    <w:rsid w:val="2B52253E"/>
    <w:rsid w:val="34AD341D"/>
    <w:rsid w:val="361D435D"/>
    <w:rsid w:val="45531F7B"/>
    <w:rsid w:val="4C133E7C"/>
    <w:rsid w:val="6DCD6793"/>
    <w:rsid w:val="72DD2BEC"/>
    <w:rsid w:val="795C6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  <w:style w:type="paragraph" w:customStyle="1" w:styleId="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442</Words>
  <Characters>534</Characters>
  <Paragraphs>87</Paragraphs>
  <TotalTime>2</TotalTime>
  <ScaleCrop>false</ScaleCrop>
  <LinksUpToDate>false</LinksUpToDate>
  <CharactersWithSpaces>534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┌崛起灬°Ma</cp:lastModifiedBy>
  <cp:lastPrinted>2018-11-21T00:57:00Z</cp:lastPrinted>
  <dcterms:modified xsi:type="dcterms:W3CDTF">2020-06-02T05:20:07Z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